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农机互助保险委托办理协议</w:t>
      </w:r>
    </w:p>
    <w:p>
      <w:pPr>
        <w:rPr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</w:rPr>
        <w:t>陕西省农业机械安全协会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乙方：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陕西省农业机械安全协会报经中国保监会中介部同意，开展农业风险管理服务。按照《农业保险条例》的规定 ，“委托基层农业技术推广等机构协助办理农业保险业务”。根据陕西农机互助保险工作的实际，甲、乙双方本着平等、自愿、互利的原则，协商一致，签订本协议。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  代理权限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在商定区域宣传推介农机互助保险，组织发展互助会员，受理出险案件，查勘定损；办理财政补贴保费的具体事宜等。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  代理时限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本协议有效时限为1年。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  代理费用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会员保费的15%为工作经费。在本辖区内查勘事故现场，查勘费用为200元/起，跨辖区400元/起。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  甲方权利与义务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（一）监督、管理、检查委托业务；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（二）调整代理权限范围；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（三）支付代理费用；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（四）培训乙方从业人员；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（五）提供宣传资料、保单、相关单证等；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（六）互保案件应诉。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第五条  乙方权利与义务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（一）支配约定代理费用；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（二）遵守甲方有关互助保险的制度、办法、操作规程等；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（三）尊重农民意愿，全面准确介绍互助保险的管理办法、险种条款等；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（四）保障会员权益，快速反应，及时赶赴事故现场，指导救援、查勘定损（事故资料影像清楚、单证齐全、即时上传等）；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（五）接受甲方的业务检查、监督和指导，按照要求进行整改；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（六）保守甲方的经营秘密，保护会员的</w:t>
      </w:r>
      <w:r>
        <w:rPr>
          <w:rFonts w:ascii="仿宋_GB2312" w:eastAsia="仿宋_GB2312"/>
          <w:sz w:val="32"/>
          <w:szCs w:val="32"/>
        </w:rPr>
        <w:t>个人</w:t>
      </w:r>
      <w:r>
        <w:rPr>
          <w:rFonts w:hint="eastAsia" w:ascii="仿宋_GB2312" w:eastAsia="仿宋_GB2312"/>
          <w:sz w:val="32"/>
          <w:szCs w:val="32"/>
        </w:rPr>
        <w:t>信息安全。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（七）本协议终止后，须及时将各种单证、保单、设备、未上交的保费和其它物品送缴甲方。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　协议变更、解除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（一）本协议生效后，甲、乙双方均不得擅自变更。确有特殊原因需变更的，经双方协商一致后，以书面形式变更；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（二）甲方因经营农机互助保险的主体资格发生变化，有权解除本协议；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（三）甲、乙双方可在协议有效期内要求解除协议，但必须提前一个月以书面形式通知另一方，另一方在接到解除协议的通知之日起一个月，本协议解除。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　违约责任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（一）乙方违反本协议第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条第四款的，应承担甲方因此遭受的损失；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（二）乙方违反本协议第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条第六款的，承担应负的法律责任；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（三）乙方承担因其工作失误，导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致会员索求超出条款约定的赔偿部分。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　争议解决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本协议发生的任何争议，双方协商解决。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第九条　其他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（一）本协议未尽事宜，甲、乙双方协商另行签订补充协议，补充协议与本协议具有同等法律效力。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（二）本协议一式二份，甲、乙双方各执一份。本协议自甲、乙双方签字盖章之日起生效。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before="0" w:beforeAutospacing="0" w:after="360" w:afterAutospacing="0" w:line="4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甲方（盖章）：               乙方（盖章）：</w:t>
      </w:r>
    </w:p>
    <w:p>
      <w:pPr>
        <w:pStyle w:val="4"/>
        <w:spacing w:before="0" w:beforeAutospacing="0" w:after="360" w:afterAutospacing="0" w:line="4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代表人：                    代表人：</w:t>
      </w:r>
    </w:p>
    <w:p>
      <w:pPr>
        <w:pStyle w:val="4"/>
        <w:spacing w:before="0" w:beforeAutospacing="0" w:after="360" w:afterAutospacing="0" w:line="4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时  间：                    时 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246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E42"/>
    <w:rsid w:val="000679DA"/>
    <w:rsid w:val="001016FB"/>
    <w:rsid w:val="00181805"/>
    <w:rsid w:val="00231A09"/>
    <w:rsid w:val="002878E9"/>
    <w:rsid w:val="00292049"/>
    <w:rsid w:val="002A1B7C"/>
    <w:rsid w:val="00343C59"/>
    <w:rsid w:val="0035155B"/>
    <w:rsid w:val="003516C9"/>
    <w:rsid w:val="003C2D90"/>
    <w:rsid w:val="003F7DA0"/>
    <w:rsid w:val="00412747"/>
    <w:rsid w:val="00440C36"/>
    <w:rsid w:val="00442A7E"/>
    <w:rsid w:val="00492D18"/>
    <w:rsid w:val="004C47E4"/>
    <w:rsid w:val="004D3BDE"/>
    <w:rsid w:val="004E4D69"/>
    <w:rsid w:val="0052076B"/>
    <w:rsid w:val="00552DD9"/>
    <w:rsid w:val="005B612B"/>
    <w:rsid w:val="00644C2E"/>
    <w:rsid w:val="00647E42"/>
    <w:rsid w:val="006D3E53"/>
    <w:rsid w:val="006F766A"/>
    <w:rsid w:val="00731C01"/>
    <w:rsid w:val="007638B3"/>
    <w:rsid w:val="00776A4F"/>
    <w:rsid w:val="007C3191"/>
    <w:rsid w:val="008425E7"/>
    <w:rsid w:val="00887F39"/>
    <w:rsid w:val="009519D4"/>
    <w:rsid w:val="009B6E94"/>
    <w:rsid w:val="00A17021"/>
    <w:rsid w:val="00A25440"/>
    <w:rsid w:val="00AB2CE9"/>
    <w:rsid w:val="00B10E10"/>
    <w:rsid w:val="00B45A5B"/>
    <w:rsid w:val="00C62E42"/>
    <w:rsid w:val="00D661C1"/>
    <w:rsid w:val="00D7003B"/>
    <w:rsid w:val="00D7582A"/>
    <w:rsid w:val="00D75BF4"/>
    <w:rsid w:val="00E000BC"/>
    <w:rsid w:val="00E22590"/>
    <w:rsid w:val="00EE156B"/>
    <w:rsid w:val="00F23DA0"/>
    <w:rsid w:val="00F347C9"/>
    <w:rsid w:val="00F50D89"/>
    <w:rsid w:val="00F879FA"/>
    <w:rsid w:val="00F87F1D"/>
    <w:rsid w:val="00FA0FB7"/>
    <w:rsid w:val="092876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2017-01-09T00:40:00Z</dcterms:created>
  <dc:creator>微软用户</dc:creator>
  <cp:lastModifiedBy>lenovo</cp:lastModifiedBy>
  <dcterms:modified xsi:type="dcterms:W3CDTF">2017-01-09T09:18:12Z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